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08" w:rsidRPr="00847485" w:rsidRDefault="00F258B5" w:rsidP="00676508">
      <w:pPr>
        <w:pStyle w:val="a4"/>
        <w:rPr>
          <w:rFonts w:cs="Arial"/>
          <w:sz w:val="22"/>
          <w:szCs w:val="22"/>
          <w:lang w:val="uk-UA"/>
        </w:rPr>
      </w:pPr>
      <w:r w:rsidRPr="00847485">
        <w:rPr>
          <w:rFonts w:cs="Arial"/>
          <w:sz w:val="22"/>
          <w:szCs w:val="22"/>
          <w:lang w:val="uk-UA"/>
        </w:rPr>
        <w:t>Приватне акціонерне товариство "Завод "</w:t>
      </w:r>
      <w:proofErr w:type="spellStart"/>
      <w:r w:rsidRPr="00847485">
        <w:rPr>
          <w:rFonts w:cs="Arial"/>
          <w:sz w:val="22"/>
          <w:szCs w:val="22"/>
          <w:lang w:val="uk-UA"/>
        </w:rPr>
        <w:t>Артеммаш</w:t>
      </w:r>
      <w:proofErr w:type="spellEnd"/>
      <w:r w:rsidRPr="00847485">
        <w:rPr>
          <w:rFonts w:cs="Arial"/>
          <w:sz w:val="22"/>
          <w:szCs w:val="22"/>
          <w:lang w:val="uk-UA"/>
        </w:rPr>
        <w:t>"</w:t>
      </w:r>
    </w:p>
    <w:p w:rsidR="00DC1805" w:rsidRPr="00847485" w:rsidRDefault="00DC1805" w:rsidP="00DC1805">
      <w:pPr>
        <w:pStyle w:val="a4"/>
        <w:rPr>
          <w:rFonts w:cs="Arial"/>
          <w:b w:val="0"/>
          <w:sz w:val="22"/>
          <w:szCs w:val="22"/>
          <w:lang w:val="uk-UA"/>
        </w:rPr>
      </w:pPr>
      <w:r w:rsidRPr="00847485">
        <w:rPr>
          <w:rFonts w:cs="Arial"/>
          <w:b w:val="0"/>
          <w:sz w:val="22"/>
          <w:szCs w:val="22"/>
          <w:lang w:val="uk-UA"/>
        </w:rPr>
        <w:t>(місцезнаходження: м. Київ, вул. Юрія Іллєнка, 2/10) повідомляє, що річні загальні збори акціонерів відбудуться 03 квітня</w:t>
      </w:r>
      <w:r w:rsidR="004E6ABA" w:rsidRPr="00847485">
        <w:rPr>
          <w:rFonts w:cs="Arial"/>
          <w:b w:val="0"/>
          <w:sz w:val="22"/>
          <w:szCs w:val="22"/>
          <w:lang w:val="uk-UA"/>
        </w:rPr>
        <w:t xml:space="preserve"> </w:t>
      </w:r>
      <w:r w:rsidRPr="00847485">
        <w:rPr>
          <w:rFonts w:cs="Arial"/>
          <w:b w:val="0"/>
          <w:sz w:val="22"/>
          <w:szCs w:val="22"/>
          <w:lang w:val="uk-UA"/>
        </w:rPr>
        <w:t>2019 року о 15-00 за адресою: м. Київ, вул. Юрія Іллєнка, 2/10, технічний кабінет №1 ДАХК "Артем"</w:t>
      </w:r>
    </w:p>
    <w:p w:rsidR="00F258B5" w:rsidRPr="00847485" w:rsidRDefault="00F258B5" w:rsidP="00F258B5">
      <w:pPr>
        <w:jc w:val="center"/>
        <w:rPr>
          <w:rFonts w:ascii="Arial" w:hAnsi="Arial" w:cs="Arial"/>
          <w:b/>
          <w:sz w:val="22"/>
          <w:szCs w:val="22"/>
          <w:lang w:val="uk-UA"/>
        </w:rPr>
      </w:pPr>
      <w:r w:rsidRPr="00847485">
        <w:rPr>
          <w:rFonts w:ascii="Arial" w:hAnsi="Arial" w:cs="Arial"/>
          <w:b/>
          <w:sz w:val="22"/>
          <w:szCs w:val="22"/>
          <w:lang w:val="uk-UA"/>
        </w:rPr>
        <w:t>Проект порядку денного:</w:t>
      </w:r>
    </w:p>
    <w:p w:rsidR="00F258B5" w:rsidRPr="00847485" w:rsidRDefault="00F258B5" w:rsidP="00F258B5">
      <w:pPr>
        <w:rPr>
          <w:rFonts w:ascii="Arial" w:hAnsi="Arial" w:cs="Arial"/>
          <w:b/>
          <w:bCs/>
          <w:sz w:val="22"/>
          <w:szCs w:val="22"/>
          <w:lang w:val="uk-UA"/>
        </w:rPr>
      </w:pPr>
      <w:r w:rsidRPr="00847485">
        <w:rPr>
          <w:rFonts w:ascii="Arial" w:hAnsi="Arial" w:cs="Arial"/>
          <w:b/>
          <w:bCs/>
          <w:sz w:val="22"/>
          <w:szCs w:val="22"/>
          <w:lang w:val="uk-UA"/>
        </w:rPr>
        <w:t>1. Обрання лічильної комісії.</w:t>
      </w:r>
    </w:p>
    <w:p w:rsidR="00F258B5" w:rsidRPr="00847485" w:rsidRDefault="00F258B5" w:rsidP="00F258B5">
      <w:pPr>
        <w:jc w:val="both"/>
        <w:rPr>
          <w:rFonts w:ascii="Arial" w:hAnsi="Arial" w:cs="Arial"/>
          <w:sz w:val="22"/>
          <w:szCs w:val="22"/>
          <w:lang w:val="uk-UA"/>
        </w:rPr>
      </w:pPr>
      <w:r w:rsidRPr="00847485">
        <w:rPr>
          <w:rFonts w:ascii="Arial" w:hAnsi="Arial" w:cs="Arial"/>
          <w:bCs/>
          <w:sz w:val="22"/>
          <w:szCs w:val="22"/>
          <w:u w:val="single"/>
          <w:lang w:val="uk-UA"/>
        </w:rPr>
        <w:t>Проект рішення</w:t>
      </w:r>
      <w:r w:rsidRPr="00847485">
        <w:rPr>
          <w:rFonts w:ascii="Arial" w:hAnsi="Arial" w:cs="Arial"/>
          <w:bCs/>
          <w:sz w:val="22"/>
          <w:szCs w:val="22"/>
          <w:lang w:val="uk-UA"/>
        </w:rPr>
        <w:t xml:space="preserve">: </w:t>
      </w:r>
      <w:r w:rsidRPr="00847485">
        <w:rPr>
          <w:rFonts w:ascii="Arial" w:hAnsi="Arial" w:cs="Arial"/>
          <w:sz w:val="22"/>
          <w:szCs w:val="22"/>
          <w:lang w:val="uk-UA"/>
        </w:rPr>
        <w:t xml:space="preserve">Обрати лічильну комісію у складі: голова комісії – </w:t>
      </w:r>
      <w:proofErr w:type="spellStart"/>
      <w:r w:rsidRPr="00847485">
        <w:rPr>
          <w:rFonts w:ascii="Arial" w:hAnsi="Arial" w:cs="Arial"/>
          <w:sz w:val="22"/>
          <w:szCs w:val="22"/>
          <w:lang w:val="uk-UA"/>
        </w:rPr>
        <w:t>Трояновський</w:t>
      </w:r>
      <w:proofErr w:type="spellEnd"/>
      <w:r w:rsidRPr="00847485">
        <w:rPr>
          <w:rFonts w:ascii="Arial" w:hAnsi="Arial" w:cs="Arial"/>
          <w:sz w:val="22"/>
          <w:szCs w:val="22"/>
          <w:lang w:val="uk-UA"/>
        </w:rPr>
        <w:t xml:space="preserve"> В.Л., члени комісії – </w:t>
      </w:r>
      <w:proofErr w:type="spellStart"/>
      <w:r w:rsidR="002D16C0" w:rsidRPr="00847485">
        <w:rPr>
          <w:rFonts w:ascii="Arial" w:hAnsi="Arial" w:cs="Arial"/>
          <w:sz w:val="22"/>
          <w:szCs w:val="22"/>
          <w:lang w:val="uk-UA"/>
        </w:rPr>
        <w:t>Черній</w:t>
      </w:r>
      <w:proofErr w:type="spellEnd"/>
      <w:r w:rsidR="002D16C0" w:rsidRPr="00847485">
        <w:rPr>
          <w:rFonts w:ascii="Arial" w:hAnsi="Arial" w:cs="Arial"/>
          <w:sz w:val="22"/>
          <w:szCs w:val="22"/>
          <w:lang w:val="uk-UA"/>
        </w:rPr>
        <w:t xml:space="preserve"> О.В., </w:t>
      </w:r>
      <w:proofErr w:type="spellStart"/>
      <w:r w:rsidR="002D16C0" w:rsidRPr="00847485">
        <w:rPr>
          <w:rFonts w:ascii="Arial" w:hAnsi="Arial" w:cs="Arial"/>
          <w:sz w:val="22"/>
          <w:szCs w:val="22"/>
          <w:lang w:val="uk-UA"/>
        </w:rPr>
        <w:t>Усова</w:t>
      </w:r>
      <w:proofErr w:type="spellEnd"/>
      <w:r w:rsidR="002D16C0" w:rsidRPr="00847485">
        <w:rPr>
          <w:rFonts w:ascii="Arial" w:hAnsi="Arial" w:cs="Arial"/>
          <w:sz w:val="22"/>
          <w:szCs w:val="22"/>
          <w:lang w:val="uk-UA"/>
        </w:rPr>
        <w:t xml:space="preserve"> А.С.</w:t>
      </w:r>
    </w:p>
    <w:p w:rsidR="00DC1805" w:rsidRPr="00847485" w:rsidRDefault="00DC1805" w:rsidP="00DC1805">
      <w:pPr>
        <w:jc w:val="both"/>
        <w:rPr>
          <w:rFonts w:ascii="Arial" w:hAnsi="Arial" w:cs="Arial"/>
          <w:b/>
          <w:sz w:val="22"/>
          <w:szCs w:val="22"/>
          <w:lang w:val="uk-UA"/>
        </w:rPr>
      </w:pPr>
      <w:r w:rsidRPr="00847485">
        <w:rPr>
          <w:rFonts w:ascii="Arial" w:hAnsi="Arial" w:cs="Arial"/>
          <w:b/>
          <w:sz w:val="22"/>
          <w:szCs w:val="22"/>
          <w:lang w:val="uk-UA"/>
        </w:rPr>
        <w:t>2. Розгляд звіту наглядової ради та прийняття рішення за наслідками його розгляду.</w:t>
      </w:r>
    </w:p>
    <w:p w:rsidR="00DC1805" w:rsidRPr="00847485" w:rsidRDefault="00DC1805" w:rsidP="00DC1805">
      <w:pPr>
        <w:rPr>
          <w:rFonts w:ascii="Arial" w:hAnsi="Arial" w:cs="Arial"/>
          <w:bCs/>
          <w:sz w:val="22"/>
          <w:szCs w:val="22"/>
          <w:lang w:val="uk-UA"/>
        </w:rPr>
      </w:pPr>
      <w:r w:rsidRPr="00847485">
        <w:rPr>
          <w:rStyle w:val="a6"/>
          <w:rFonts w:ascii="Arial" w:hAnsi="Arial" w:cs="Arial"/>
          <w:b w:val="0"/>
          <w:sz w:val="22"/>
          <w:szCs w:val="22"/>
          <w:u w:val="single"/>
          <w:lang w:val="uk-UA"/>
        </w:rPr>
        <w:t>Проект рішення</w:t>
      </w:r>
      <w:r w:rsidRPr="00847485">
        <w:rPr>
          <w:rFonts w:ascii="Arial" w:hAnsi="Arial" w:cs="Arial"/>
          <w:sz w:val="22"/>
          <w:szCs w:val="22"/>
          <w:lang w:val="uk-UA"/>
        </w:rPr>
        <w:t>:</w:t>
      </w:r>
      <w:r w:rsidRPr="00847485">
        <w:rPr>
          <w:rFonts w:ascii="Arial" w:hAnsi="Arial" w:cs="Arial"/>
          <w:bCs/>
          <w:sz w:val="22"/>
          <w:szCs w:val="22"/>
          <w:lang w:val="uk-UA"/>
        </w:rPr>
        <w:t xml:space="preserve"> Затвердити звіт </w:t>
      </w:r>
      <w:r w:rsidRPr="00847485">
        <w:rPr>
          <w:rFonts w:ascii="Arial" w:hAnsi="Arial" w:cs="Arial"/>
          <w:sz w:val="22"/>
          <w:szCs w:val="22"/>
          <w:lang w:val="uk-UA"/>
        </w:rPr>
        <w:t>наглядової ради</w:t>
      </w:r>
      <w:r w:rsidRPr="00847485">
        <w:rPr>
          <w:rFonts w:ascii="Arial" w:hAnsi="Arial" w:cs="Arial"/>
          <w:bCs/>
          <w:sz w:val="22"/>
          <w:szCs w:val="22"/>
          <w:lang w:val="uk-UA"/>
        </w:rPr>
        <w:t xml:space="preserve"> за 2018 рік.</w:t>
      </w:r>
    </w:p>
    <w:p w:rsidR="00847485" w:rsidRPr="00847485" w:rsidRDefault="00847485" w:rsidP="00847485">
      <w:pPr>
        <w:jc w:val="both"/>
        <w:rPr>
          <w:rFonts w:ascii="Arial" w:hAnsi="Arial" w:cs="Arial"/>
          <w:b/>
          <w:bCs/>
          <w:sz w:val="22"/>
          <w:szCs w:val="22"/>
          <w:lang w:val="uk-UA"/>
        </w:rPr>
      </w:pPr>
      <w:r w:rsidRPr="00847485">
        <w:rPr>
          <w:rFonts w:ascii="Arial" w:hAnsi="Arial" w:cs="Arial"/>
          <w:b/>
          <w:sz w:val="22"/>
          <w:szCs w:val="22"/>
        </w:rPr>
        <w:t>3</w:t>
      </w:r>
      <w:r w:rsidRPr="00847485">
        <w:rPr>
          <w:rFonts w:ascii="Arial" w:hAnsi="Arial" w:cs="Arial"/>
          <w:b/>
          <w:bCs/>
          <w:sz w:val="22"/>
          <w:szCs w:val="22"/>
          <w:lang w:val="uk-UA"/>
        </w:rPr>
        <w:t>. Розгляд звіту директора та прийняття рішення за наслідками його розгляду.</w:t>
      </w:r>
    </w:p>
    <w:p w:rsidR="00847485" w:rsidRPr="00847485" w:rsidRDefault="00847485" w:rsidP="00847485">
      <w:pPr>
        <w:rPr>
          <w:rFonts w:ascii="Arial" w:hAnsi="Arial" w:cs="Arial"/>
          <w:sz w:val="22"/>
          <w:szCs w:val="22"/>
          <w:lang w:val="uk-UA"/>
        </w:rPr>
      </w:pPr>
      <w:r w:rsidRPr="00847485">
        <w:rPr>
          <w:rStyle w:val="a6"/>
          <w:rFonts w:ascii="Arial" w:hAnsi="Arial" w:cs="Arial"/>
          <w:b w:val="0"/>
          <w:sz w:val="22"/>
          <w:szCs w:val="22"/>
          <w:u w:val="single"/>
          <w:lang w:val="uk-UA"/>
        </w:rPr>
        <w:t>Проект рішення</w:t>
      </w:r>
      <w:r w:rsidRPr="00847485">
        <w:rPr>
          <w:rFonts w:ascii="Arial" w:hAnsi="Arial" w:cs="Arial"/>
          <w:b/>
          <w:sz w:val="22"/>
          <w:szCs w:val="22"/>
          <w:lang w:val="uk-UA"/>
        </w:rPr>
        <w:t>:</w:t>
      </w:r>
      <w:r w:rsidRPr="00847485">
        <w:rPr>
          <w:rFonts w:ascii="Arial" w:hAnsi="Arial" w:cs="Arial"/>
          <w:sz w:val="22"/>
          <w:szCs w:val="22"/>
          <w:lang w:val="uk-UA"/>
        </w:rPr>
        <w:t xml:space="preserve"> Затвердити звіт директора за 2018 рік.</w:t>
      </w:r>
    </w:p>
    <w:p w:rsidR="00DC1805" w:rsidRPr="00847485" w:rsidRDefault="00847485" w:rsidP="00DC1805">
      <w:pPr>
        <w:rPr>
          <w:rFonts w:ascii="Arial" w:hAnsi="Arial" w:cs="Arial"/>
          <w:b/>
          <w:bCs/>
          <w:sz w:val="22"/>
          <w:szCs w:val="22"/>
          <w:lang w:val="uk-UA"/>
        </w:rPr>
      </w:pPr>
      <w:r>
        <w:rPr>
          <w:rFonts w:ascii="Arial" w:hAnsi="Arial" w:cs="Arial"/>
          <w:b/>
          <w:bCs/>
          <w:sz w:val="22"/>
          <w:szCs w:val="22"/>
          <w:lang w:val="uk-UA"/>
        </w:rPr>
        <w:t>4</w:t>
      </w:r>
      <w:r w:rsidR="00DC1805" w:rsidRPr="00847485">
        <w:rPr>
          <w:rFonts w:ascii="Arial" w:hAnsi="Arial" w:cs="Arial"/>
          <w:b/>
          <w:bCs/>
          <w:sz w:val="22"/>
          <w:szCs w:val="22"/>
          <w:lang w:val="uk-UA"/>
        </w:rPr>
        <w:t>. Затвердження річного звіту за 2018 рік.</w:t>
      </w:r>
    </w:p>
    <w:p w:rsidR="00DC1805" w:rsidRPr="00847485" w:rsidRDefault="00DC1805" w:rsidP="00DC1805">
      <w:pPr>
        <w:rPr>
          <w:rFonts w:ascii="Arial" w:hAnsi="Arial" w:cs="Arial"/>
          <w:bCs/>
          <w:sz w:val="22"/>
          <w:szCs w:val="22"/>
          <w:lang w:val="uk-UA"/>
        </w:rPr>
      </w:pPr>
      <w:r w:rsidRPr="00847485">
        <w:rPr>
          <w:rStyle w:val="a6"/>
          <w:rFonts w:ascii="Arial" w:hAnsi="Arial" w:cs="Arial"/>
          <w:b w:val="0"/>
          <w:sz w:val="22"/>
          <w:szCs w:val="22"/>
          <w:u w:val="single"/>
          <w:lang w:val="uk-UA"/>
        </w:rPr>
        <w:t>Проект рішення</w:t>
      </w:r>
      <w:r w:rsidRPr="00847485">
        <w:rPr>
          <w:rFonts w:ascii="Arial" w:hAnsi="Arial" w:cs="Arial"/>
          <w:sz w:val="22"/>
          <w:szCs w:val="22"/>
          <w:lang w:val="uk-UA"/>
        </w:rPr>
        <w:t>:</w:t>
      </w:r>
      <w:r w:rsidRPr="00847485">
        <w:rPr>
          <w:rFonts w:ascii="Arial" w:hAnsi="Arial" w:cs="Arial"/>
          <w:bCs/>
          <w:sz w:val="22"/>
          <w:szCs w:val="22"/>
          <w:lang w:val="uk-UA"/>
        </w:rPr>
        <w:t xml:space="preserve"> Затвердити річний звіт за 2018 рік. </w:t>
      </w:r>
    </w:p>
    <w:p w:rsidR="00DC1805" w:rsidRPr="00847485" w:rsidRDefault="00847485" w:rsidP="00DC1805">
      <w:pPr>
        <w:rPr>
          <w:rFonts w:ascii="Arial" w:hAnsi="Arial" w:cs="Arial"/>
          <w:b/>
          <w:bCs/>
          <w:sz w:val="22"/>
          <w:szCs w:val="22"/>
          <w:lang w:val="uk-UA"/>
        </w:rPr>
      </w:pPr>
      <w:r>
        <w:rPr>
          <w:rFonts w:ascii="Arial" w:hAnsi="Arial" w:cs="Arial"/>
          <w:b/>
          <w:bCs/>
          <w:sz w:val="22"/>
          <w:szCs w:val="22"/>
          <w:lang w:val="uk-UA"/>
        </w:rPr>
        <w:t>5</w:t>
      </w:r>
      <w:r w:rsidR="00DC1805" w:rsidRPr="00847485">
        <w:rPr>
          <w:rFonts w:ascii="Arial" w:hAnsi="Arial" w:cs="Arial"/>
          <w:b/>
          <w:bCs/>
          <w:sz w:val="22"/>
          <w:szCs w:val="22"/>
          <w:lang w:val="uk-UA"/>
        </w:rPr>
        <w:t>. Розподіл прибутку і збитків за 2018 рік.</w:t>
      </w:r>
    </w:p>
    <w:p w:rsidR="00227F31" w:rsidRPr="00847485" w:rsidRDefault="00DC1805" w:rsidP="00DC1805">
      <w:pPr>
        <w:jc w:val="both"/>
        <w:rPr>
          <w:rFonts w:ascii="Arial" w:hAnsi="Arial" w:cs="Arial"/>
          <w:sz w:val="22"/>
          <w:szCs w:val="22"/>
          <w:lang w:val="uk-UA"/>
        </w:rPr>
      </w:pPr>
      <w:r w:rsidRPr="00847485">
        <w:rPr>
          <w:rStyle w:val="a6"/>
          <w:rFonts w:ascii="Arial" w:eastAsia="Calibri" w:hAnsi="Arial" w:cs="Arial"/>
          <w:b w:val="0"/>
          <w:sz w:val="22"/>
          <w:szCs w:val="22"/>
          <w:u w:val="single"/>
          <w:lang w:val="uk-UA"/>
        </w:rPr>
        <w:t>Проект рішення</w:t>
      </w:r>
      <w:r w:rsidRPr="00847485">
        <w:rPr>
          <w:rFonts w:ascii="Arial" w:hAnsi="Arial" w:cs="Arial"/>
          <w:sz w:val="22"/>
          <w:szCs w:val="22"/>
          <w:lang w:val="uk-UA"/>
        </w:rPr>
        <w:t>:</w:t>
      </w:r>
      <w:r w:rsidR="002029B6">
        <w:rPr>
          <w:rFonts w:ascii="Arial" w:hAnsi="Arial" w:cs="Arial"/>
          <w:sz w:val="22"/>
          <w:szCs w:val="22"/>
          <w:lang w:val="uk-UA"/>
        </w:rPr>
        <w:t xml:space="preserve"> </w:t>
      </w:r>
      <w:r w:rsidRPr="00847485">
        <w:rPr>
          <w:rFonts w:ascii="Arial" w:hAnsi="Arial" w:cs="Arial"/>
          <w:sz w:val="22"/>
          <w:szCs w:val="22"/>
          <w:lang w:val="uk-UA"/>
        </w:rPr>
        <w:t xml:space="preserve">Чистий збиток товариства за 2018 рік склав </w:t>
      </w:r>
      <w:r w:rsidR="002D16C0" w:rsidRPr="00847485">
        <w:rPr>
          <w:rStyle w:val="xfm79712335"/>
          <w:rFonts w:ascii="Arial" w:hAnsi="Arial" w:cs="Arial"/>
          <w:sz w:val="22"/>
          <w:szCs w:val="22"/>
          <w:lang w:val="uk-UA"/>
        </w:rPr>
        <w:t xml:space="preserve">30391,55 </w:t>
      </w:r>
      <w:r w:rsidRPr="00847485">
        <w:rPr>
          <w:rStyle w:val="xfm01618953"/>
          <w:rFonts w:ascii="Arial" w:hAnsi="Arial" w:cs="Arial"/>
          <w:sz w:val="22"/>
          <w:szCs w:val="22"/>
          <w:lang w:val="uk-UA"/>
        </w:rPr>
        <w:t>грн</w:t>
      </w:r>
      <w:r w:rsidRPr="00847485">
        <w:rPr>
          <w:rFonts w:ascii="Arial" w:hAnsi="Arial" w:cs="Arial"/>
          <w:sz w:val="22"/>
          <w:szCs w:val="22"/>
          <w:lang w:val="uk-UA"/>
        </w:rPr>
        <w:t>.  Збитки покрити за рахунок нерозподіленого прибутку. В зв'язку з наявністю збитків дивіденди не нараховувати та не виплачувати.</w:t>
      </w:r>
    </w:p>
    <w:p w:rsidR="00F258B5" w:rsidRPr="00847485" w:rsidRDefault="00F258B5" w:rsidP="00227F31">
      <w:pPr>
        <w:pStyle w:val="a3"/>
        <w:ind w:firstLine="567"/>
        <w:jc w:val="both"/>
        <w:rPr>
          <w:rFonts w:cs="Arial"/>
          <w:b w:val="0"/>
          <w:color w:val="auto"/>
          <w:sz w:val="22"/>
          <w:szCs w:val="22"/>
        </w:rPr>
      </w:pPr>
      <w:bookmarkStart w:id="0" w:name="_GoBack"/>
      <w:bookmarkEnd w:id="0"/>
      <w:r w:rsidRPr="00847485">
        <w:rPr>
          <w:rFonts w:cs="Arial"/>
          <w:b w:val="0"/>
          <w:color w:val="auto"/>
          <w:sz w:val="22"/>
          <w:szCs w:val="22"/>
        </w:rPr>
        <w:t xml:space="preserve">Реєстрація учасників зборів з 14-00 до 14-45 за місцем проведення зборів. Дата складання переліку акціонерів, які мають право на участь у загальних зборах – </w:t>
      </w:r>
      <w:r w:rsidR="00227F31" w:rsidRPr="00847485">
        <w:rPr>
          <w:rFonts w:cs="Arial"/>
          <w:b w:val="0"/>
          <w:color w:val="auto"/>
          <w:sz w:val="22"/>
          <w:szCs w:val="22"/>
        </w:rPr>
        <w:t>28 березня</w:t>
      </w:r>
      <w:r w:rsidRPr="00847485">
        <w:rPr>
          <w:rFonts w:cs="Arial"/>
          <w:b w:val="0"/>
          <w:color w:val="auto"/>
          <w:sz w:val="22"/>
          <w:szCs w:val="22"/>
        </w:rPr>
        <w:t xml:space="preserve"> 201</w:t>
      </w:r>
      <w:r w:rsidR="00227F31" w:rsidRPr="00847485">
        <w:rPr>
          <w:rFonts w:cs="Arial"/>
          <w:b w:val="0"/>
          <w:color w:val="auto"/>
          <w:sz w:val="22"/>
          <w:szCs w:val="22"/>
        </w:rPr>
        <w:t>9</w:t>
      </w:r>
      <w:r w:rsidRPr="00847485">
        <w:rPr>
          <w:rFonts w:cs="Arial"/>
          <w:b w:val="0"/>
          <w:color w:val="auto"/>
          <w:sz w:val="22"/>
          <w:szCs w:val="22"/>
        </w:rPr>
        <w:t xml:space="preserve"> року.</w:t>
      </w:r>
    </w:p>
    <w:p w:rsidR="00F258B5" w:rsidRPr="00847485" w:rsidRDefault="00F258B5" w:rsidP="00227F31">
      <w:pPr>
        <w:pStyle w:val="a3"/>
        <w:ind w:firstLine="567"/>
        <w:jc w:val="both"/>
        <w:rPr>
          <w:rFonts w:cs="Arial"/>
          <w:b w:val="0"/>
          <w:color w:val="auto"/>
          <w:sz w:val="22"/>
          <w:szCs w:val="22"/>
        </w:rPr>
      </w:pPr>
      <w:r w:rsidRPr="00847485">
        <w:rPr>
          <w:rFonts w:cs="Arial"/>
          <w:b w:val="0"/>
          <w:color w:val="auto"/>
          <w:sz w:val="22"/>
          <w:szCs w:val="22"/>
        </w:rPr>
        <w:t>Адреса власного веб-сайту товариства http://artemmash.in.ua.</w:t>
      </w:r>
    </w:p>
    <w:p w:rsidR="00F258B5" w:rsidRPr="00847485" w:rsidRDefault="00F258B5" w:rsidP="00227F31">
      <w:pPr>
        <w:pStyle w:val="a3"/>
        <w:ind w:firstLine="567"/>
        <w:jc w:val="both"/>
        <w:rPr>
          <w:rFonts w:cs="Arial"/>
          <w:b w:val="0"/>
          <w:sz w:val="22"/>
          <w:szCs w:val="22"/>
        </w:rPr>
      </w:pPr>
      <w:r w:rsidRPr="00847485">
        <w:rPr>
          <w:rFonts w:cs="Arial"/>
          <w:b w:val="0"/>
          <w:color w:val="auto"/>
          <w:sz w:val="22"/>
          <w:szCs w:val="22"/>
        </w:rPr>
        <w:t>Від дати надіслання повідомлення до дня проведення загальних зборів акціонери можуть ознайомитись</w:t>
      </w:r>
      <w:r w:rsidRPr="00847485">
        <w:rPr>
          <w:rFonts w:cs="Arial"/>
          <w:b w:val="0"/>
          <w:sz w:val="22"/>
          <w:szCs w:val="22"/>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в.о. директора</w:t>
      </w:r>
      <w:r w:rsidRPr="00847485">
        <w:rPr>
          <w:rFonts w:cs="Arial"/>
          <w:b w:val="0"/>
          <w:color w:val="auto"/>
          <w:sz w:val="22"/>
          <w:szCs w:val="22"/>
        </w:rPr>
        <w:t xml:space="preserve"> Єременко Ю.О.</w:t>
      </w:r>
    </w:p>
    <w:p w:rsidR="00F258B5" w:rsidRPr="00847485" w:rsidRDefault="00F258B5" w:rsidP="00227F31">
      <w:pPr>
        <w:pStyle w:val="a3"/>
        <w:ind w:firstLine="567"/>
        <w:jc w:val="both"/>
        <w:rPr>
          <w:rFonts w:cs="Arial"/>
          <w:b w:val="0"/>
          <w:sz w:val="22"/>
          <w:szCs w:val="22"/>
        </w:rPr>
      </w:pPr>
      <w:r w:rsidRPr="00847485">
        <w:rPr>
          <w:rFonts w:cs="Arial"/>
          <w:b w:val="0"/>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F258B5" w:rsidRPr="00847485" w:rsidRDefault="00F258B5" w:rsidP="00227F31">
      <w:pPr>
        <w:pStyle w:val="a3"/>
        <w:ind w:firstLine="567"/>
        <w:jc w:val="both"/>
        <w:rPr>
          <w:rFonts w:cs="Arial"/>
          <w:b w:val="0"/>
          <w:sz w:val="22"/>
          <w:szCs w:val="22"/>
        </w:rPr>
      </w:pPr>
      <w:r w:rsidRPr="00847485">
        <w:rPr>
          <w:rFonts w:cs="Arial"/>
          <w:b w:val="0"/>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F258B5" w:rsidRPr="00847485" w:rsidRDefault="00F258B5" w:rsidP="00227F31">
      <w:pPr>
        <w:pStyle w:val="a3"/>
        <w:ind w:firstLine="567"/>
        <w:jc w:val="both"/>
        <w:rPr>
          <w:rFonts w:cs="Arial"/>
          <w:b w:val="0"/>
          <w:sz w:val="22"/>
          <w:szCs w:val="22"/>
        </w:rPr>
      </w:pPr>
      <w:r w:rsidRPr="00847485">
        <w:rPr>
          <w:rFonts w:cs="Arial"/>
          <w:b w:val="0"/>
          <w:sz w:val="22"/>
          <w:szCs w:val="22"/>
        </w:rPr>
        <w:t>Акціонер має право внести пропозиції щодо питань, включених до проекту порядку денного загальних зборів.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 Пропозиції щодо включення нових питань до проекту порядку денного повинні містити відповідні проекти рішень з цих питань. 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трьох днів з моменту його прийняття.</w:t>
      </w:r>
    </w:p>
    <w:p w:rsidR="002B6E2D" w:rsidRPr="00847485" w:rsidRDefault="00F258B5" w:rsidP="00227F31">
      <w:pPr>
        <w:pStyle w:val="a3"/>
        <w:ind w:firstLine="567"/>
        <w:jc w:val="both"/>
        <w:rPr>
          <w:rFonts w:cs="Arial"/>
          <w:b w:val="0"/>
          <w:color w:val="auto"/>
          <w:sz w:val="22"/>
          <w:szCs w:val="22"/>
        </w:rPr>
      </w:pPr>
      <w:r w:rsidRPr="00847485">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847485">
        <w:rPr>
          <w:rFonts w:cs="Arial"/>
          <w:b w:val="0"/>
          <w:sz w:val="22"/>
          <w:szCs w:val="22"/>
        </w:rPr>
        <w:t xml:space="preserve"> Акціонер має право видати довіреність на право </w:t>
      </w:r>
      <w:r w:rsidRPr="00847485">
        <w:rPr>
          <w:rFonts w:cs="Arial"/>
          <w:b w:val="0"/>
          <w:sz w:val="22"/>
          <w:szCs w:val="22"/>
        </w:rPr>
        <w:lastRenderedPageBreak/>
        <w:t>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847485">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227F31" w:rsidRPr="00847485" w:rsidRDefault="00227F31" w:rsidP="00227F31">
      <w:pPr>
        <w:pStyle w:val="a3"/>
        <w:ind w:firstLine="567"/>
        <w:jc w:val="both"/>
        <w:rPr>
          <w:rFonts w:cs="Arial"/>
          <w:b w:val="0"/>
          <w:color w:val="auto"/>
          <w:sz w:val="22"/>
          <w:szCs w:val="22"/>
        </w:rPr>
      </w:pPr>
      <w:r w:rsidRPr="00847485">
        <w:rPr>
          <w:rFonts w:cs="Arial"/>
          <w:b w:val="0"/>
          <w:sz w:val="22"/>
          <w:szCs w:val="22"/>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1512000 шт., загальна кількість голосуючих акцій становить 836072 шт.</w:t>
      </w:r>
    </w:p>
    <w:sectPr w:rsidR="00227F31" w:rsidRPr="00847485"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8B5"/>
    <w:rsid w:val="00130F66"/>
    <w:rsid w:val="00133D31"/>
    <w:rsid w:val="001E09B9"/>
    <w:rsid w:val="002029B6"/>
    <w:rsid w:val="00227F31"/>
    <w:rsid w:val="002B6E2D"/>
    <w:rsid w:val="002D16C0"/>
    <w:rsid w:val="002E12CB"/>
    <w:rsid w:val="0034584C"/>
    <w:rsid w:val="003E0B0A"/>
    <w:rsid w:val="004E6ABA"/>
    <w:rsid w:val="00580C85"/>
    <w:rsid w:val="00676508"/>
    <w:rsid w:val="00847485"/>
    <w:rsid w:val="008A23BB"/>
    <w:rsid w:val="00AF45A2"/>
    <w:rsid w:val="00C307A6"/>
    <w:rsid w:val="00C37CB3"/>
    <w:rsid w:val="00DC1805"/>
    <w:rsid w:val="00ED243A"/>
    <w:rsid w:val="00F258B5"/>
    <w:rsid w:val="00F527F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34C34B-935F-4965-B318-D5A4F6F6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8B5"/>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258B5"/>
    <w:pPr>
      <w:jc w:val="center"/>
    </w:pPr>
    <w:rPr>
      <w:rFonts w:ascii="Arial" w:hAnsi="Arial"/>
      <w:b/>
      <w:noProof/>
      <w:snapToGrid w:val="0"/>
      <w:color w:val="000000"/>
      <w:sz w:val="20"/>
      <w:szCs w:val="20"/>
      <w:lang w:val="uk-UA"/>
    </w:rPr>
  </w:style>
  <w:style w:type="paragraph" w:styleId="a4">
    <w:name w:val="Title"/>
    <w:basedOn w:val="a"/>
    <w:link w:val="a5"/>
    <w:qFormat/>
    <w:rsid w:val="00F258B5"/>
    <w:pPr>
      <w:jc w:val="center"/>
    </w:pPr>
    <w:rPr>
      <w:rFonts w:ascii="Arial" w:hAnsi="Arial"/>
      <w:b/>
      <w:szCs w:val="20"/>
    </w:rPr>
  </w:style>
  <w:style w:type="character" w:styleId="a6">
    <w:name w:val="Strong"/>
    <w:basedOn w:val="a0"/>
    <w:qFormat/>
    <w:rsid w:val="00F258B5"/>
    <w:rPr>
      <w:b/>
      <w:bCs/>
    </w:rPr>
  </w:style>
  <w:style w:type="character" w:customStyle="1" w:styleId="a5">
    <w:name w:val="Название Знак"/>
    <w:basedOn w:val="a0"/>
    <w:link w:val="a4"/>
    <w:locked/>
    <w:rsid w:val="00DC1805"/>
    <w:rPr>
      <w:rFonts w:ascii="Arial" w:hAnsi="Arial"/>
      <w:b/>
      <w:sz w:val="24"/>
      <w:lang w:val="ru-RU" w:eastAsia="ru-RU"/>
    </w:rPr>
  </w:style>
  <w:style w:type="character" w:customStyle="1" w:styleId="xfm01618953">
    <w:name w:val="xfm_01618953"/>
    <w:basedOn w:val="a0"/>
    <w:rsid w:val="00DC1805"/>
    <w:rPr>
      <w:rFonts w:cs="Times New Roman"/>
    </w:rPr>
  </w:style>
  <w:style w:type="character" w:customStyle="1" w:styleId="xfm79712335">
    <w:name w:val="xfm_79712335"/>
    <w:basedOn w:val="a0"/>
    <w:rsid w:val="00DC1805"/>
    <w:rPr>
      <w:rFonts w:cs="Times New Roman"/>
    </w:rPr>
  </w:style>
  <w:style w:type="character" w:styleId="a7">
    <w:name w:val="Hyperlink"/>
    <w:basedOn w:val="a0"/>
    <w:rsid w:val="00227F31"/>
    <w:rPr>
      <w:color w:val="0000FF"/>
      <w:u w:val="single"/>
    </w:rPr>
  </w:style>
  <w:style w:type="character" w:customStyle="1" w:styleId="object">
    <w:name w:val="object"/>
    <w:basedOn w:val="a0"/>
    <w:rsid w:val="00227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769</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"Завод "Артеммаш" (місцезнаходження: м</vt:lpstr>
    </vt:vector>
  </TitlesOfParts>
  <Company>ЗАО "Национальный Реестр"</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"Завод "Артеммаш" (місцезнаходження: м</dc:title>
  <dc:creator>User</dc:creator>
  <cp:lastModifiedBy>Валерій</cp:lastModifiedBy>
  <cp:revision>3</cp:revision>
  <dcterms:created xsi:type="dcterms:W3CDTF">2019-03-10T17:18:00Z</dcterms:created>
  <dcterms:modified xsi:type="dcterms:W3CDTF">2019-03-10T17:19:00Z</dcterms:modified>
</cp:coreProperties>
</file>